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CF" w:rsidRPr="00EF211E" w:rsidRDefault="00B364CF" w:rsidP="00B364CF">
      <w:pPr>
        <w:tabs>
          <w:tab w:val="left" w:pos="2400"/>
        </w:tabs>
        <w:ind w:right="-288"/>
        <w:jc w:val="center"/>
        <w:rPr>
          <w:b/>
        </w:rPr>
      </w:pPr>
      <w:r>
        <w:rPr>
          <w:b/>
        </w:rPr>
        <w:t>Powtórzenie z matematyki sem</w:t>
      </w:r>
      <w:r w:rsidR="00373C37">
        <w:rPr>
          <w:b/>
        </w:rPr>
        <w:t>estr</w:t>
      </w:r>
      <w:r w:rsidRPr="00EF211E">
        <w:rPr>
          <w:b/>
        </w:rPr>
        <w:t xml:space="preserve"> VI</w:t>
      </w:r>
      <w:r>
        <w:rPr>
          <w:b/>
        </w:rPr>
        <w:t xml:space="preserve"> PA</w:t>
      </w:r>
      <w:r w:rsidRPr="00EF211E">
        <w:rPr>
          <w:b/>
        </w:rPr>
        <w:t xml:space="preserve"> (matura)</w:t>
      </w:r>
      <w:r w:rsidR="00373C37">
        <w:rPr>
          <w:b/>
        </w:rPr>
        <w:t xml:space="preserve">         E.P.</w:t>
      </w:r>
    </w:p>
    <w:p w:rsidR="00B364CF" w:rsidRDefault="00B364CF" w:rsidP="00B364CF">
      <w:pPr>
        <w:tabs>
          <w:tab w:val="left" w:pos="2400"/>
        </w:tabs>
        <w:ind w:right="-288"/>
      </w:pPr>
      <w:r>
        <w:t xml:space="preserve">Zad1(1p) Wyrażenie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 xml:space="preserve"> jest równe:</w:t>
      </w:r>
    </w:p>
    <w:p w:rsidR="00B364CF" w:rsidRDefault="00B364CF" w:rsidP="00B364CF">
      <w:pPr>
        <w:tabs>
          <w:tab w:val="left" w:pos="2400"/>
        </w:tabs>
        <w:ind w:right="-288"/>
      </w:pPr>
    </w:p>
    <w:p w:rsidR="00B364CF" w:rsidRDefault="00B364CF" w:rsidP="00B364CF">
      <w:pPr>
        <w:tabs>
          <w:tab w:val="left" w:pos="2400"/>
        </w:tabs>
        <w:ind w:right="-288"/>
      </w:pPr>
      <w:r>
        <w:t xml:space="preserve">A.  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               B.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                 C.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                      D.</w:t>
      </w:r>
      <w:r w:rsidRPr="00082442">
        <w:t xml:space="preserve"> </w:t>
      </w:r>
      <w: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364CF" w:rsidRDefault="00B364CF" w:rsidP="00B364CF">
      <w:pPr>
        <w:tabs>
          <w:tab w:val="left" w:pos="2400"/>
        </w:tabs>
        <w:ind w:right="-288"/>
      </w:pPr>
    </w:p>
    <w:p w:rsidR="00B364CF" w:rsidRDefault="00B364CF" w:rsidP="00B364CF">
      <w:pPr>
        <w:tabs>
          <w:tab w:val="left" w:pos="2400"/>
        </w:tabs>
        <w:ind w:right="-288"/>
      </w:pPr>
      <w:r>
        <w:t xml:space="preserve">Zad2(1p)Wierzchołek paraboli  </w:t>
      </w:r>
      <w:r w:rsidRPr="006036E5">
        <w:rPr>
          <w:position w:val="-10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8pt" o:ole="">
            <v:imagedata r:id="rId4" o:title=""/>
          </v:shape>
          <o:OLEObject Type="Embed" ProgID="Equation.3" ShapeID="_x0000_i1025" DrawAspect="Content" ObjectID="_1614800394" r:id="rId5"/>
        </w:object>
      </w:r>
      <w:r>
        <w:t xml:space="preserve"> ma współrzędne</w:t>
      </w:r>
    </w:p>
    <w:p w:rsidR="00B364CF" w:rsidRDefault="00B364CF" w:rsidP="00B364CF">
      <w:pPr>
        <w:tabs>
          <w:tab w:val="left" w:pos="2400"/>
        </w:tabs>
        <w:ind w:right="-288"/>
      </w:pPr>
      <w:r>
        <w:t>A. (-4, 2)                         B. (2,-4)                            C.  (-2,4)                     D. (4,2)</w:t>
      </w:r>
    </w:p>
    <w:p w:rsidR="00B364CF" w:rsidRDefault="00B364CF" w:rsidP="00B364CF">
      <w:pPr>
        <w:tabs>
          <w:tab w:val="left" w:pos="2400"/>
        </w:tabs>
        <w:ind w:right="-288"/>
      </w:pPr>
    </w:p>
    <w:p w:rsidR="00B364CF" w:rsidRDefault="00B364CF" w:rsidP="00B364CF">
      <w:pPr>
        <w:tabs>
          <w:tab w:val="left" w:pos="2400"/>
        </w:tabs>
        <w:ind w:right="-288"/>
      </w:pPr>
      <w:r>
        <w:t xml:space="preserve">Zad3(1p) Punkt  </w:t>
      </w:r>
      <w:r w:rsidRPr="00CE7B45">
        <w:rPr>
          <w:position w:val="-24"/>
        </w:rPr>
        <w:object w:dxaOrig="900" w:dyaOrig="620">
          <v:shape id="_x0000_i1026" type="#_x0000_t75" style="width:45pt;height:31.5pt" o:ole="">
            <v:imagedata r:id="rId6" o:title=""/>
          </v:shape>
          <o:OLEObject Type="Embed" ProgID="Equation.3" ShapeID="_x0000_i1026" DrawAspect="Content" ObjectID="_1614800395" r:id="rId7"/>
        </w:object>
      </w:r>
      <w:r>
        <w:t>należy do wykresu funkcji</w:t>
      </w:r>
    </w:p>
    <w:p w:rsidR="00B364CF" w:rsidRDefault="00B364CF" w:rsidP="00B364CF">
      <w:pPr>
        <w:tabs>
          <w:tab w:val="left" w:pos="2400"/>
        </w:tabs>
        <w:ind w:right="-288"/>
      </w:pPr>
      <w:r>
        <w:t xml:space="preserve">A </w:t>
      </w:r>
      <w:r w:rsidRPr="00CE7B45">
        <w:rPr>
          <w:position w:val="-24"/>
        </w:rPr>
        <w:object w:dxaOrig="1660" w:dyaOrig="620">
          <v:shape id="_x0000_i1027" type="#_x0000_t75" style="width:83.25pt;height:31.5pt" o:ole="">
            <v:imagedata r:id="rId8" o:title=""/>
          </v:shape>
          <o:OLEObject Type="Embed" ProgID="Equation.3" ShapeID="_x0000_i1027" DrawAspect="Content" ObjectID="_1614800396" r:id="rId9"/>
        </w:object>
      </w:r>
      <w:r>
        <w:t xml:space="preserve">         B</w:t>
      </w:r>
      <w:r w:rsidRPr="00CE7B45">
        <w:rPr>
          <w:position w:val="-24"/>
        </w:rPr>
        <w:object w:dxaOrig="1560" w:dyaOrig="620">
          <v:shape id="_x0000_i1028" type="#_x0000_t75" style="width:78pt;height:31.5pt" o:ole="">
            <v:imagedata r:id="rId10" o:title=""/>
          </v:shape>
          <o:OLEObject Type="Embed" ProgID="Equation.3" ShapeID="_x0000_i1028" DrawAspect="Content" ObjectID="_1614800397" r:id="rId11"/>
        </w:object>
      </w:r>
      <w:r>
        <w:t xml:space="preserve">         C </w:t>
      </w:r>
      <w:r>
        <w:rPr>
          <w:noProof/>
          <w:position w:val="-24"/>
        </w:rPr>
        <w:drawing>
          <wp:inline distT="0" distB="0" distL="0" distR="0">
            <wp:extent cx="1009650" cy="3905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D</w:t>
      </w:r>
      <w:r w:rsidRPr="00CE7B45">
        <w:rPr>
          <w:position w:val="-24"/>
        </w:rPr>
        <w:object w:dxaOrig="1640" w:dyaOrig="620">
          <v:shape id="_x0000_i1029" type="#_x0000_t75" style="width:81.75pt;height:31.5pt" o:ole="">
            <v:imagedata r:id="rId13" o:title=""/>
          </v:shape>
          <o:OLEObject Type="Embed" ProgID="Equation.3" ShapeID="_x0000_i1029" DrawAspect="Content" ObjectID="_1614800398" r:id="rId14"/>
        </w:object>
      </w:r>
    </w:p>
    <w:p w:rsidR="00B364CF" w:rsidRDefault="00B364CF" w:rsidP="00B364CF">
      <w:pPr>
        <w:tabs>
          <w:tab w:val="left" w:pos="2400"/>
        </w:tabs>
        <w:ind w:right="-288"/>
      </w:pPr>
    </w:p>
    <w:p w:rsidR="00B364CF" w:rsidRDefault="00B364CF" w:rsidP="00B364CF">
      <w:pPr>
        <w:tabs>
          <w:tab w:val="left" w:pos="2400"/>
        </w:tabs>
        <w:ind w:right="-288"/>
      </w:pPr>
      <w:r>
        <w:t xml:space="preserve">Zad4(1p)  Wysokości równoległoboku są równe 12 cm i 8 cm, a dłuższy bok ma długość 15 </w:t>
      </w:r>
      <w:proofErr w:type="spellStart"/>
      <w:r>
        <w:t>cm</w:t>
      </w:r>
      <w:proofErr w:type="spellEnd"/>
      <w:r>
        <w:t>. Krótszy bok ma długość:</w:t>
      </w:r>
    </w:p>
    <w:p w:rsidR="00B364CF" w:rsidRDefault="00B364CF" w:rsidP="00B364CF">
      <w:pPr>
        <w:tabs>
          <w:tab w:val="left" w:pos="2400"/>
        </w:tabs>
        <w:ind w:right="-288" w:firstLine="284"/>
      </w:pPr>
      <w:r>
        <w:t>A.   6 cm                       B.  9 cm                    C.  10 cm                      D. 11 cm</w:t>
      </w:r>
    </w:p>
    <w:p w:rsidR="00B364CF" w:rsidRDefault="00B364CF" w:rsidP="00B364CF">
      <w:pPr>
        <w:tabs>
          <w:tab w:val="left" w:pos="2400"/>
        </w:tabs>
        <w:ind w:right="-288"/>
      </w:pPr>
    </w:p>
    <w:p w:rsidR="00B364CF" w:rsidRDefault="00B364CF" w:rsidP="00B364CF">
      <w:pPr>
        <w:tabs>
          <w:tab w:val="left" w:pos="2400"/>
        </w:tabs>
        <w:ind w:right="-288"/>
      </w:pPr>
      <w:r>
        <w:t>Zad5(1p) Wskaż wyrażenie, którego wartość wynosi 1</w:t>
      </w:r>
    </w:p>
    <w:p w:rsidR="00B364CF" w:rsidRDefault="00B364CF" w:rsidP="00B364CF">
      <w:pPr>
        <w:tabs>
          <w:tab w:val="left" w:pos="2400"/>
        </w:tabs>
        <w:ind w:right="-288"/>
      </w:pPr>
    </w:p>
    <w:p w:rsidR="00B364CF" w:rsidRDefault="00B364CF" w:rsidP="00B364CF">
      <w:pPr>
        <w:tabs>
          <w:tab w:val="left" w:pos="2400"/>
        </w:tabs>
        <w:ind w:right="-288"/>
      </w:pPr>
      <w:r>
        <w:t xml:space="preserve">A.  </w:t>
      </w:r>
      <w:r w:rsidRPr="00B84633">
        <w:rPr>
          <w:position w:val="-24"/>
        </w:rPr>
        <w:object w:dxaOrig="1380" w:dyaOrig="660">
          <v:shape id="_x0000_i1030" type="#_x0000_t75" style="width:69pt;height:33pt" o:ole="">
            <v:imagedata r:id="rId15" o:title=""/>
          </v:shape>
          <o:OLEObject Type="Embed" ProgID="Equation.3" ShapeID="_x0000_i1030" DrawAspect="Content" ObjectID="_1614800399" r:id="rId16"/>
        </w:object>
      </w:r>
      <w:r>
        <w:t xml:space="preserve">        B.  </w:t>
      </w:r>
      <w:r w:rsidRPr="00126746">
        <w:rPr>
          <w:position w:val="-6"/>
        </w:rPr>
        <w:object w:dxaOrig="1520" w:dyaOrig="279">
          <v:shape id="_x0000_i1031" type="#_x0000_t75" style="width:75.75pt;height:14.25pt" o:ole="">
            <v:imagedata r:id="rId17" o:title=""/>
          </v:shape>
          <o:OLEObject Type="Embed" ProgID="Equation.3" ShapeID="_x0000_i1031" DrawAspect="Content" ObjectID="_1614800400" r:id="rId18"/>
        </w:object>
      </w:r>
      <w:r>
        <w:t xml:space="preserve">        C. </w:t>
      </w:r>
      <w:r w:rsidRPr="00126746">
        <w:rPr>
          <w:position w:val="-24"/>
        </w:rPr>
        <w:object w:dxaOrig="1460" w:dyaOrig="620">
          <v:shape id="_x0000_i1032" type="#_x0000_t75" style="width:73.5pt;height:31.5pt" o:ole="">
            <v:imagedata r:id="rId19" o:title=""/>
          </v:shape>
          <o:OLEObject Type="Embed" ProgID="Equation.3" ShapeID="_x0000_i1032" DrawAspect="Content" ObjectID="_1614800401" r:id="rId20"/>
        </w:object>
      </w:r>
      <w:r>
        <w:t xml:space="preserve">       D.  </w:t>
      </w:r>
      <w:r w:rsidRPr="00996C62">
        <w:rPr>
          <w:position w:val="-28"/>
        </w:rPr>
        <w:object w:dxaOrig="1060" w:dyaOrig="660">
          <v:shape id="_x0000_i1033" type="#_x0000_t75" style="width:53.25pt;height:33pt" o:ole="">
            <v:imagedata r:id="rId21" o:title=""/>
          </v:shape>
          <o:OLEObject Type="Embed" ProgID="Equation.3" ShapeID="_x0000_i1033" DrawAspect="Content" ObjectID="_1614800402" r:id="rId22"/>
        </w:object>
      </w:r>
      <w:r>
        <w:t xml:space="preserve">  </w:t>
      </w:r>
    </w:p>
    <w:p w:rsidR="00B364CF" w:rsidRDefault="00B364CF" w:rsidP="00B364CF">
      <w:pPr>
        <w:tabs>
          <w:tab w:val="left" w:pos="2400"/>
        </w:tabs>
        <w:ind w:right="-288"/>
      </w:pPr>
    </w:p>
    <w:p w:rsidR="00B364CF" w:rsidRDefault="00B364CF" w:rsidP="00B364CF">
      <w:pPr>
        <w:tabs>
          <w:tab w:val="left" w:pos="2400"/>
        </w:tabs>
        <w:ind w:right="-288"/>
      </w:pPr>
      <w:r>
        <w:t xml:space="preserve">Zad6(1pkt) W ciągu arytmetycznym </w:t>
      </w:r>
      <w:r w:rsidRPr="00F13CB9">
        <w:rPr>
          <w:position w:val="-12"/>
        </w:rPr>
        <w:object w:dxaOrig="480" w:dyaOrig="360">
          <v:shape id="_x0000_i1034" type="#_x0000_t75" style="width:24pt;height:18pt" o:ole="">
            <v:imagedata r:id="rId23" o:title=""/>
          </v:shape>
          <o:OLEObject Type="Embed" ProgID="Equation.3" ShapeID="_x0000_i1034" DrawAspect="Content" ObjectID="_1614800403" r:id="rId24"/>
        </w:object>
      </w:r>
      <w:r>
        <w:t>dane są: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 xml:space="preserve">=8 i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>=20</m:t>
        </m:r>
      </m:oMath>
      <w:r>
        <w:t>. Różnica ciągu jest równa:</w:t>
      </w:r>
    </w:p>
    <w:p w:rsidR="00B364CF" w:rsidRDefault="00B364CF" w:rsidP="00B364CF">
      <w:pPr>
        <w:tabs>
          <w:tab w:val="left" w:pos="2400"/>
        </w:tabs>
        <w:ind w:right="-288"/>
      </w:pPr>
    </w:p>
    <w:p w:rsidR="00B364CF" w:rsidRDefault="00B364CF" w:rsidP="00B364CF">
      <w:pPr>
        <w:tabs>
          <w:tab w:val="left" w:pos="2400"/>
        </w:tabs>
        <w:ind w:right="-288" w:firstLine="284"/>
      </w:pPr>
      <w:r>
        <w:t>A.   2                  B.   3                        C.    4                                 D. 5</w:t>
      </w:r>
    </w:p>
    <w:p w:rsidR="00B364CF" w:rsidRDefault="00B364CF" w:rsidP="00B364CF">
      <w:pPr>
        <w:tabs>
          <w:tab w:val="left" w:pos="2400"/>
        </w:tabs>
        <w:ind w:right="-288"/>
      </w:pPr>
    </w:p>
    <w:p w:rsidR="00B364CF" w:rsidRDefault="00B364CF" w:rsidP="00B364CF">
      <w:pPr>
        <w:tabs>
          <w:tab w:val="left" w:pos="2400"/>
        </w:tabs>
        <w:ind w:right="-288"/>
      </w:pPr>
      <w:r>
        <w:t>Zad7(1pkt) Ciąg (x, 6, 9) jest ciągiem geometrycznym, jeżeli:</w:t>
      </w:r>
    </w:p>
    <w:p w:rsidR="00B364CF" w:rsidRDefault="00B364CF" w:rsidP="00B364CF">
      <w:pPr>
        <w:tabs>
          <w:tab w:val="left" w:pos="2400"/>
        </w:tabs>
        <w:ind w:right="-288"/>
      </w:pPr>
    </w:p>
    <w:p w:rsidR="00B364CF" w:rsidRDefault="00B364CF" w:rsidP="00B364CF">
      <w:pPr>
        <w:tabs>
          <w:tab w:val="left" w:pos="2400"/>
        </w:tabs>
        <w:ind w:left="284" w:right="-288"/>
      </w:pPr>
      <w:r>
        <w:t>A  x=1,5                   B.  x=3                   C. x=4                                   D. x=4,5</w:t>
      </w:r>
    </w:p>
    <w:p w:rsidR="00B364CF" w:rsidRDefault="00B364CF" w:rsidP="00B364CF">
      <w:pPr>
        <w:tabs>
          <w:tab w:val="left" w:pos="2400"/>
        </w:tabs>
        <w:ind w:right="-288"/>
      </w:pPr>
    </w:p>
    <w:p w:rsidR="00B364CF" w:rsidRDefault="00B364CF" w:rsidP="00B364CF">
      <w:pPr>
        <w:tabs>
          <w:tab w:val="left" w:pos="2400"/>
        </w:tabs>
        <w:ind w:right="-288"/>
      </w:pPr>
      <w:r>
        <w:t>Zad8(2p) Rozwiąż równanie:</w:t>
      </w:r>
    </w:p>
    <w:p w:rsidR="00B364CF" w:rsidRDefault="00616606" w:rsidP="00B364CF">
      <w:pPr>
        <w:tabs>
          <w:tab w:val="left" w:pos="2400"/>
        </w:tabs>
        <w:ind w:right="-288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20x+8</m:t>
              </m:r>
            </m:num>
            <m:den>
              <m:r>
                <w:rPr>
                  <w:rFonts w:ascii="Cambria Math" w:hAnsi="Cambria Math"/>
                </w:rPr>
                <m:t>5x+2</m:t>
              </m:r>
            </m:den>
          </m:f>
          <m:r>
            <w:rPr>
              <w:rFonts w:ascii="Cambria Math" w:hAnsi="Cambria Math"/>
            </w:rPr>
            <m:t>=3x</m:t>
          </m:r>
        </m:oMath>
      </m:oMathPara>
    </w:p>
    <w:p w:rsidR="00B364CF" w:rsidRPr="001E4996" w:rsidRDefault="00B364CF" w:rsidP="00B364CF"/>
    <w:p w:rsidR="00B364CF" w:rsidRDefault="00B364CF" w:rsidP="00B364CF"/>
    <w:p w:rsidR="00B364CF" w:rsidRDefault="00B364CF" w:rsidP="00B364CF">
      <w:pPr>
        <w:tabs>
          <w:tab w:val="left" w:pos="2400"/>
        </w:tabs>
        <w:ind w:right="-288"/>
      </w:pPr>
      <w:r>
        <w:t>Zad9(3p) Wyznacz  równanie ogólne symetralnej odcinka A B jeżeli A(-4,5) i B(6,1) .</w:t>
      </w:r>
    </w:p>
    <w:p w:rsidR="00B364CF" w:rsidRDefault="00B364CF" w:rsidP="00B364CF">
      <w:pPr>
        <w:tabs>
          <w:tab w:val="left" w:pos="2400"/>
        </w:tabs>
        <w:ind w:right="-288"/>
      </w:pPr>
    </w:p>
    <w:p w:rsidR="005835DB" w:rsidRDefault="005835DB"/>
    <w:sectPr w:rsidR="005835DB" w:rsidSect="0027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364CF"/>
    <w:rsid w:val="00373C37"/>
    <w:rsid w:val="005835DB"/>
    <w:rsid w:val="00616606"/>
    <w:rsid w:val="00B3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1269</Characters>
  <Application>Microsoft Office Word</Application>
  <DocSecurity>0</DocSecurity>
  <Lines>10</Lines>
  <Paragraphs>2</Paragraphs>
  <ScaleCrop>false</ScaleCrop>
  <Company>Hewlett-Packard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2019-03-09T20:00:00Z</dcterms:created>
  <dcterms:modified xsi:type="dcterms:W3CDTF">2019-03-22T21:53:00Z</dcterms:modified>
</cp:coreProperties>
</file>